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815D41" w:rsidRPr="00815D41" w:rsidRDefault="00815D41" w:rsidP="00815D41">
      <w:pPr>
        <w:spacing w:after="0" w:line="240" w:lineRule="auto"/>
        <w:rPr>
          <w:rFonts w:asciiTheme="majorHAnsi" w:hAnsiTheme="majorHAnsi" w:cs="David"/>
          <w:b/>
          <w:sz w:val="28"/>
          <w:szCs w:val="28"/>
        </w:rPr>
      </w:pPr>
      <w:r w:rsidRPr="00815D41">
        <w:rPr>
          <w:rFonts w:asciiTheme="majorHAnsi" w:hAnsiTheme="majorHAnsi" w:cs="David"/>
          <w:b/>
          <w:sz w:val="28"/>
          <w:szCs w:val="28"/>
        </w:rPr>
        <w:t>Lesson Plan Components</w:t>
      </w:r>
    </w:p>
    <w:p w:rsidR="00815D41" w:rsidRDefault="00815D41" w:rsidP="00815D41">
      <w:pPr>
        <w:spacing w:after="0" w:line="240" w:lineRule="auto"/>
        <w:rPr>
          <w:rFonts w:asciiTheme="majorHAnsi" w:hAnsiTheme="majorHAnsi" w:cs="David"/>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The best instructional designs are “backwards,” </w:t>
      </w:r>
      <w:r w:rsidRPr="00815D41">
        <w:rPr>
          <w:rFonts w:asciiTheme="majorHAnsi" w:hAnsiTheme="majorHAnsi" w:cs="ArialMT-Identity-H"/>
          <w:b/>
          <w:sz w:val="24"/>
          <w:szCs w:val="24"/>
        </w:rPr>
        <w:t>beginning with the end in mind</w:t>
      </w:r>
      <w:r w:rsidRPr="00815D41">
        <w:rPr>
          <w:rFonts w:asciiTheme="majorHAnsi" w:hAnsiTheme="majorHAnsi" w:cs="ArialMT-Identity-H"/>
          <w:sz w:val="24"/>
          <w:szCs w:val="24"/>
        </w:rPr>
        <w:t xml:space="preserve"> and moving through </w:t>
      </w:r>
      <w:r w:rsidRPr="008047F5">
        <w:rPr>
          <w:rFonts w:asciiTheme="majorHAnsi" w:hAnsiTheme="majorHAnsi" w:cs="ArialMT-Identity-H"/>
          <w:b/>
          <w:sz w:val="24"/>
          <w:szCs w:val="24"/>
        </w:rPr>
        <w:t>three interrelated stages</w:t>
      </w:r>
      <w:r w:rsidRPr="00815D41">
        <w:rPr>
          <w:rFonts w:asciiTheme="majorHAnsi" w:hAnsiTheme="majorHAnsi" w:cs="ArialMT-Identity-H"/>
          <w:sz w:val="24"/>
          <w:szCs w:val="24"/>
        </w:rPr>
        <w:t xml:space="preserve">. As we design instruction, we must begin with </w:t>
      </w:r>
      <w:r w:rsidRPr="008047F5">
        <w:rPr>
          <w:rFonts w:asciiTheme="majorHAnsi" w:hAnsiTheme="majorHAnsi" w:cs="ArialMT-Identity-H"/>
          <w:b/>
          <w:sz w:val="24"/>
          <w:szCs w:val="24"/>
          <w:u w:val="single"/>
        </w:rPr>
        <w:t>desired results</w:t>
      </w:r>
      <w:r w:rsidRPr="00815D41">
        <w:rPr>
          <w:rFonts w:asciiTheme="majorHAnsi" w:hAnsiTheme="majorHAnsi" w:cs="ArialMT-Identity-H"/>
          <w:sz w:val="24"/>
          <w:szCs w:val="24"/>
        </w:rPr>
        <w:t xml:space="preserve"> (Stage One</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sz w:val="24"/>
          <w:szCs w:val="24"/>
        </w:rPr>
        <w:t>then</w:t>
      </w:r>
      <w:proofErr w:type="gramEnd"/>
      <w:r w:rsidRPr="00815D41">
        <w:rPr>
          <w:rFonts w:asciiTheme="majorHAnsi" w:hAnsiTheme="majorHAnsi" w:cs="ArialMT-Identity-H"/>
          <w:sz w:val="24"/>
          <w:szCs w:val="24"/>
        </w:rPr>
        <w:t xml:space="preserve"> determine how to </w:t>
      </w:r>
      <w:r w:rsidRPr="008047F5">
        <w:rPr>
          <w:rFonts w:asciiTheme="majorHAnsi" w:hAnsiTheme="majorHAnsi" w:cs="ArialMT-Identity-H"/>
          <w:b/>
          <w:sz w:val="24"/>
          <w:szCs w:val="24"/>
          <w:u w:val="single"/>
        </w:rPr>
        <w:t>assess and evaluate</w:t>
      </w:r>
      <w:r w:rsidRPr="00815D41">
        <w:rPr>
          <w:rFonts w:asciiTheme="majorHAnsi" w:hAnsiTheme="majorHAnsi" w:cs="ArialMT-Identity-H"/>
          <w:sz w:val="24"/>
          <w:szCs w:val="24"/>
        </w:rPr>
        <w:t xml:space="preserve"> student progress relative to those results (Stage Two);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only then </w:t>
      </w:r>
      <w:r w:rsidRPr="008047F5">
        <w:rPr>
          <w:rFonts w:asciiTheme="majorHAnsi" w:hAnsiTheme="majorHAnsi" w:cs="ArialMT-Identity-H"/>
          <w:b/>
          <w:sz w:val="24"/>
          <w:szCs w:val="24"/>
          <w:u w:val="single"/>
        </w:rPr>
        <w:t>design and implement</w:t>
      </w:r>
      <w:r w:rsidRPr="00815D41">
        <w:rPr>
          <w:rFonts w:asciiTheme="majorHAnsi" w:hAnsiTheme="majorHAnsi" w:cs="ArialMT-Identity-H"/>
          <w:sz w:val="24"/>
          <w:szCs w:val="24"/>
        </w:rPr>
        <w:t xml:space="preserve"> instructional strategies to promote student achievement of desired results (Stage Three).</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Desired results must clearly specify what students are expected to </w:t>
      </w:r>
      <w:r w:rsidRPr="00815D41">
        <w:rPr>
          <w:rFonts w:asciiTheme="majorHAnsi" w:hAnsiTheme="majorHAnsi" w:cs="ArialMT-Identity-H"/>
          <w:b/>
          <w:sz w:val="24"/>
          <w:szCs w:val="24"/>
          <w:u w:val="single"/>
        </w:rPr>
        <w:t>know</w:t>
      </w:r>
      <w:r w:rsidRPr="00815D41">
        <w:rPr>
          <w:rFonts w:asciiTheme="majorHAnsi" w:hAnsiTheme="majorHAnsi" w:cs="ArialMT-Identity-H"/>
          <w:sz w:val="24"/>
          <w:szCs w:val="24"/>
        </w:rPr>
        <w:t xml:space="preserve"> (e.g., facts, concepts, generalizations, rules, principles, laws</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b/>
          <w:sz w:val="24"/>
          <w:szCs w:val="24"/>
          <w:u w:val="single"/>
        </w:rPr>
        <w:t>do</w:t>
      </w:r>
      <w:proofErr w:type="gramEnd"/>
      <w:r w:rsidRPr="00815D41">
        <w:rPr>
          <w:rFonts w:asciiTheme="majorHAnsi" w:hAnsiTheme="majorHAnsi" w:cs="ArialMT-Identity-H"/>
          <w:sz w:val="24"/>
          <w:szCs w:val="24"/>
        </w:rPr>
        <w:t xml:space="preserve"> (e.g., skills, procedures, processes);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w:t>
      </w:r>
      <w:r w:rsidRPr="00815D41">
        <w:rPr>
          <w:rFonts w:asciiTheme="majorHAnsi" w:hAnsiTheme="majorHAnsi" w:cs="ArialMT-Identity-H"/>
          <w:b/>
          <w:sz w:val="24"/>
          <w:szCs w:val="24"/>
          <w:u w:val="single"/>
        </w:rPr>
        <w:t>understand</w:t>
      </w:r>
      <w:r w:rsidRPr="00815D41">
        <w:rPr>
          <w:rFonts w:asciiTheme="majorHAnsi" w:hAnsiTheme="majorHAnsi" w:cs="ArialMT-Identity-H"/>
          <w:sz w:val="24"/>
          <w:szCs w:val="24"/>
        </w:rPr>
        <w:t xml:space="preserve"> (e.g., student behaviors reflecting the six facets of understanding) as a result of the teaching and learning process.</w:t>
      </w:r>
      <w:r>
        <w:rPr>
          <w:rFonts w:asciiTheme="majorHAnsi" w:hAnsiTheme="majorHAnsi" w:cs="ArialMT-Identity-H"/>
          <w:sz w:val="24"/>
          <w:szCs w:val="24"/>
        </w:rPr>
        <w:t xml:space="preserve"> </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Pr="00815D41" w:rsidRDefault="00815D41" w:rsidP="00815D41">
      <w:pPr>
        <w:autoSpaceDE w:val="0"/>
        <w:autoSpaceDN w:val="0"/>
        <w:adjustRightInd w:val="0"/>
        <w:spacing w:after="0" w:line="240" w:lineRule="auto"/>
        <w:rPr>
          <w:rFonts w:asciiTheme="majorHAnsi" w:hAnsiTheme="majorHAnsi" w:cs="ArialMT-Identity-H"/>
          <w:sz w:val="24"/>
          <w:szCs w:val="24"/>
        </w:rPr>
      </w:pPr>
      <w:r>
        <w:rPr>
          <w:rFonts w:asciiTheme="majorHAnsi" w:hAnsiTheme="majorHAnsi" w:cs="ArialMT-Identity-H"/>
          <w:sz w:val="24"/>
          <w:szCs w:val="24"/>
        </w:rPr>
        <w:t>6 Facets of U</w:t>
      </w:r>
      <w:r w:rsidRPr="00815D41">
        <w:rPr>
          <w:rFonts w:asciiTheme="majorHAnsi" w:hAnsiTheme="majorHAnsi" w:cs="ArialMT-Identity-H"/>
          <w:sz w:val="24"/>
          <w:szCs w:val="24"/>
        </w:rPr>
        <w:t>nderstanding:</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sectPr w:rsidR="00815D41" w:rsidSect="00927B16">
          <w:pgSz w:w="12240" w:h="15840"/>
          <w:pgMar w:top="1440" w:right="1440" w:bottom="1440" w:left="1440" w:header="720" w:footer="720" w:gutter="0"/>
          <w:cols w:space="720"/>
          <w:docGrid w:linePitch="360"/>
        </w:sectPr>
      </w:pP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lastRenderedPageBreak/>
        <w:t>Explanation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Interpretation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lastRenderedPageBreak/>
        <w:t>Application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t>Perspective</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lastRenderedPageBreak/>
        <w:t>Empathy</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t>Self Knowledge</w:t>
      </w:r>
    </w:p>
    <w:p w:rsidR="00815D41" w:rsidRDefault="00815D41" w:rsidP="00815D41">
      <w:pPr>
        <w:pBdr>
          <w:bottom w:val="single" w:sz="4" w:space="1" w:color="auto"/>
        </w:pBdr>
        <w:spacing w:after="0" w:line="240" w:lineRule="auto"/>
        <w:rPr>
          <w:rFonts w:asciiTheme="majorHAnsi" w:hAnsiTheme="majorHAnsi" w:cs="David"/>
          <w:sz w:val="24"/>
          <w:szCs w:val="24"/>
        </w:rPr>
        <w:sectPr w:rsidR="00815D41" w:rsidSect="00815D41">
          <w:type w:val="continuous"/>
          <w:pgSz w:w="12240" w:h="15840"/>
          <w:pgMar w:top="1440" w:right="1440" w:bottom="1440" w:left="1440" w:header="720" w:footer="720" w:gutter="0"/>
          <w:cols w:num="3" w:space="720"/>
          <w:docGrid w:linePitch="360"/>
        </w:sect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AB1ED1" w:rsidRDefault="00AB1ED1" w:rsidP="00815D41">
      <w:pPr>
        <w:pBdr>
          <w:bottom w:val="single" w:sz="4" w:space="1" w:color="auto"/>
        </w:pBdr>
        <w:spacing w:after="0" w:line="240" w:lineRule="auto"/>
        <w:rPr>
          <w:rFonts w:asciiTheme="majorHAnsi" w:hAnsiTheme="majorHAnsi" w:cs="David"/>
          <w:color w:val="FF0000"/>
          <w:sz w:val="24"/>
          <w:szCs w:val="24"/>
        </w:rPr>
      </w:pPr>
      <w:r w:rsidRPr="00AB1ED1">
        <w:rPr>
          <w:rFonts w:asciiTheme="majorHAnsi" w:hAnsiTheme="majorHAnsi" w:cs="David"/>
          <w:color w:val="FF0000"/>
          <w:sz w:val="24"/>
          <w:szCs w:val="24"/>
        </w:rPr>
        <w:t>Problem Solving</w:t>
      </w:r>
      <w:r w:rsidR="00343AAF">
        <w:rPr>
          <w:rFonts w:asciiTheme="majorHAnsi" w:hAnsiTheme="majorHAnsi" w:cs="David"/>
          <w:color w:val="FF0000"/>
          <w:sz w:val="24"/>
          <w:szCs w:val="24"/>
        </w:rPr>
        <w:t xml:space="preserve"> - </w:t>
      </w:r>
      <w:r w:rsidRPr="00AB1ED1">
        <w:rPr>
          <w:rFonts w:asciiTheme="majorHAnsi" w:hAnsiTheme="majorHAnsi" w:cs="David"/>
          <w:color w:val="FF0000"/>
          <w:sz w:val="24"/>
          <w:szCs w:val="24"/>
        </w:rPr>
        <w:t>Distance between notes</w:t>
      </w: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815D41" w:rsidRDefault="00AB1ED1" w:rsidP="00815D41">
      <w:pPr>
        <w:pBdr>
          <w:bottom w:val="single" w:sz="4" w:space="1" w:color="auto"/>
        </w:pBdr>
        <w:spacing w:after="0" w:line="240" w:lineRule="auto"/>
        <w:rPr>
          <w:rFonts w:asciiTheme="majorHAnsi" w:hAnsiTheme="majorHAnsi" w:cs="David"/>
          <w:color w:val="FF0000"/>
          <w:sz w:val="24"/>
          <w:szCs w:val="24"/>
        </w:rPr>
      </w:pPr>
      <w:r w:rsidRPr="00AB1ED1">
        <w:rPr>
          <w:rFonts w:asciiTheme="majorHAnsi" w:hAnsiTheme="majorHAnsi" w:cs="David"/>
          <w:color w:val="FF0000"/>
          <w:sz w:val="24"/>
          <w:szCs w:val="24"/>
        </w:rPr>
        <w:t>I can demonstrate</w:t>
      </w:r>
      <w:r>
        <w:rPr>
          <w:rFonts w:asciiTheme="majorHAnsi" w:hAnsiTheme="majorHAnsi" w:cs="David"/>
          <w:color w:val="FF0000"/>
          <w:sz w:val="24"/>
          <w:szCs w:val="24"/>
        </w:rPr>
        <w:t xml:space="preserve"> how </w:t>
      </w:r>
      <w:r w:rsidRPr="00AB1ED1">
        <w:rPr>
          <w:rFonts w:asciiTheme="majorHAnsi" w:hAnsiTheme="majorHAnsi" w:cs="David"/>
          <w:color w:val="FF0000"/>
          <w:sz w:val="24"/>
          <w:szCs w:val="24"/>
        </w:rPr>
        <w:t>far to move notes based on the number of steps from one note to another.</w:t>
      </w:r>
    </w:p>
    <w:p w:rsidR="00AB1ED1" w:rsidRPr="00AB1ED1" w:rsidRDefault="00AB1ED1" w:rsidP="00815D41">
      <w:pPr>
        <w:pBdr>
          <w:bottom w:val="single" w:sz="4" w:space="1" w:color="auto"/>
        </w:pBdr>
        <w:spacing w:after="0" w:line="240" w:lineRule="auto"/>
        <w:rPr>
          <w:rFonts w:asciiTheme="majorHAnsi" w:hAnsiTheme="majorHAnsi" w:cs="David"/>
          <w:color w:val="FF0000"/>
          <w:sz w:val="24"/>
          <w:szCs w:val="24"/>
        </w:rPr>
      </w:pPr>
      <w:r>
        <w:rPr>
          <w:rFonts w:asciiTheme="majorHAnsi" w:hAnsiTheme="majorHAnsi" w:cs="David"/>
          <w:color w:val="FF0000"/>
          <w:sz w:val="24"/>
          <w:szCs w:val="24"/>
        </w:rPr>
        <w:t>I can write a variety of steps moving up, down and repeating.</w:t>
      </w: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815D41" w:rsidRPr="00AB1ED1" w:rsidRDefault="00AB1ED1" w:rsidP="00815D41">
      <w:pPr>
        <w:pBdr>
          <w:bottom w:val="single" w:sz="4" w:space="1" w:color="auto"/>
        </w:pBdr>
        <w:spacing w:after="0" w:line="240" w:lineRule="auto"/>
        <w:rPr>
          <w:rFonts w:asciiTheme="majorHAnsi" w:hAnsiTheme="majorHAnsi" w:cs="David"/>
          <w:color w:val="FF0000"/>
          <w:sz w:val="24"/>
          <w:szCs w:val="24"/>
        </w:rPr>
      </w:pPr>
      <w:proofErr w:type="spellStart"/>
      <w:proofErr w:type="gramStart"/>
      <w:r w:rsidRPr="00AB1ED1">
        <w:rPr>
          <w:rFonts w:asciiTheme="majorHAnsi" w:hAnsiTheme="majorHAnsi" w:cs="David"/>
          <w:color w:val="FF0000"/>
          <w:sz w:val="24"/>
          <w:szCs w:val="24"/>
          <w:u w:val="single"/>
        </w:rPr>
        <w:t>Manipulatives</w:t>
      </w:r>
      <w:proofErr w:type="spellEnd"/>
      <w:r w:rsidRPr="00AB1ED1">
        <w:rPr>
          <w:rFonts w:asciiTheme="majorHAnsi" w:hAnsiTheme="majorHAnsi" w:cs="David"/>
          <w:color w:val="FF0000"/>
          <w:sz w:val="24"/>
          <w:szCs w:val="24"/>
          <w:u w:val="single"/>
        </w:rPr>
        <w:t>-</w:t>
      </w:r>
      <w:r>
        <w:rPr>
          <w:rFonts w:asciiTheme="majorHAnsi" w:hAnsiTheme="majorHAnsi" w:cs="David"/>
          <w:color w:val="FF0000"/>
          <w:sz w:val="24"/>
          <w:szCs w:val="24"/>
        </w:rPr>
        <w:t xml:space="preserve"> moving items around on their own staff to come to a conclusion of where the second note should be located.</w:t>
      </w:r>
      <w:proofErr w:type="gramEnd"/>
    </w:p>
    <w:p w:rsidR="00815D41" w:rsidRPr="00AB1ED1" w:rsidRDefault="00AB1ED1" w:rsidP="00815D41">
      <w:pPr>
        <w:pBdr>
          <w:bottom w:val="single" w:sz="4" w:space="1" w:color="auto"/>
        </w:pBdr>
        <w:spacing w:after="0" w:line="240" w:lineRule="auto"/>
        <w:rPr>
          <w:rFonts w:asciiTheme="majorHAnsi" w:hAnsiTheme="majorHAnsi" w:cs="David"/>
          <w:color w:val="FF0000"/>
          <w:sz w:val="24"/>
          <w:szCs w:val="24"/>
        </w:rPr>
      </w:pPr>
      <w:r w:rsidRPr="00AB1ED1">
        <w:rPr>
          <w:rFonts w:asciiTheme="majorHAnsi" w:hAnsiTheme="majorHAnsi" w:cs="David"/>
          <w:color w:val="FF0000"/>
          <w:sz w:val="24"/>
          <w:szCs w:val="24"/>
          <w:u w:val="single"/>
        </w:rPr>
        <w:t>Worksheet-</w:t>
      </w:r>
      <w:r>
        <w:rPr>
          <w:rFonts w:asciiTheme="majorHAnsi" w:hAnsiTheme="majorHAnsi" w:cs="David"/>
          <w:color w:val="FF0000"/>
          <w:sz w:val="24"/>
          <w:szCs w:val="24"/>
        </w:rPr>
        <w:t xml:space="preserve"> independent</w:t>
      </w:r>
      <w:r w:rsidR="00D91602">
        <w:rPr>
          <w:rFonts w:asciiTheme="majorHAnsi" w:hAnsiTheme="majorHAnsi" w:cs="David"/>
          <w:color w:val="FF0000"/>
          <w:sz w:val="24"/>
          <w:szCs w:val="24"/>
        </w:rPr>
        <w:t xml:space="preserve"> and create your own</w:t>
      </w: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P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Pr="00A515D0" w:rsidRDefault="00A35459" w:rsidP="00A35459">
      <w:pPr>
        <w:pStyle w:val="ListParagraph"/>
        <w:numPr>
          <w:ilvl w:val="0"/>
          <w:numId w:val="3"/>
        </w:numPr>
        <w:spacing w:after="0"/>
        <w:rPr>
          <w:rFonts w:asciiTheme="majorHAnsi" w:hAnsiTheme="majorHAnsi"/>
          <w:color w:val="FF0000"/>
          <w:sz w:val="24"/>
          <w:szCs w:val="24"/>
        </w:rPr>
      </w:pPr>
      <w:r w:rsidRPr="00A515D0">
        <w:rPr>
          <w:rFonts w:asciiTheme="majorHAnsi" w:hAnsiTheme="majorHAnsi"/>
          <w:color w:val="FF0000"/>
          <w:sz w:val="24"/>
          <w:szCs w:val="24"/>
        </w:rPr>
        <w:t xml:space="preserve"> Go over the directions with the students</w:t>
      </w:r>
    </w:p>
    <w:p w:rsidR="00A35459" w:rsidRPr="00A515D0" w:rsidRDefault="00A35459" w:rsidP="00A35459">
      <w:pPr>
        <w:pStyle w:val="ListParagraph"/>
        <w:numPr>
          <w:ilvl w:val="0"/>
          <w:numId w:val="3"/>
        </w:numPr>
        <w:spacing w:after="0"/>
        <w:rPr>
          <w:rFonts w:asciiTheme="majorHAnsi" w:hAnsiTheme="majorHAnsi"/>
          <w:color w:val="FF0000"/>
          <w:sz w:val="24"/>
          <w:szCs w:val="24"/>
        </w:rPr>
      </w:pPr>
      <w:r w:rsidRPr="00A515D0">
        <w:rPr>
          <w:rFonts w:asciiTheme="majorHAnsi" w:hAnsiTheme="majorHAnsi"/>
          <w:color w:val="FF0000"/>
          <w:sz w:val="24"/>
          <w:szCs w:val="24"/>
        </w:rPr>
        <w:t xml:space="preserve">Instruct students to their personal space area.  </w:t>
      </w:r>
    </w:p>
    <w:p w:rsidR="00A35459" w:rsidRPr="00A515D0" w:rsidRDefault="00A35459" w:rsidP="00A35459">
      <w:pPr>
        <w:pStyle w:val="ListParagraph"/>
        <w:numPr>
          <w:ilvl w:val="0"/>
          <w:numId w:val="3"/>
        </w:numPr>
        <w:spacing w:after="0"/>
        <w:rPr>
          <w:rFonts w:asciiTheme="majorHAnsi" w:hAnsiTheme="majorHAnsi"/>
          <w:color w:val="FF0000"/>
          <w:sz w:val="24"/>
          <w:szCs w:val="24"/>
        </w:rPr>
      </w:pPr>
      <w:r w:rsidRPr="00A515D0">
        <w:rPr>
          <w:rFonts w:asciiTheme="majorHAnsi" w:hAnsiTheme="majorHAnsi"/>
          <w:color w:val="FF0000"/>
          <w:sz w:val="24"/>
          <w:szCs w:val="24"/>
        </w:rPr>
        <w:lastRenderedPageBreak/>
        <w:t xml:space="preserve"> Remind students that Mrs. Lease</w:t>
      </w:r>
      <w:r w:rsidR="00343AAF">
        <w:rPr>
          <w:rFonts w:asciiTheme="majorHAnsi" w:hAnsiTheme="majorHAnsi"/>
          <w:color w:val="FF0000"/>
          <w:sz w:val="24"/>
          <w:szCs w:val="24"/>
        </w:rPr>
        <w:t xml:space="preserve"> is not here today and</w:t>
      </w:r>
      <w:r w:rsidRPr="00A515D0">
        <w:rPr>
          <w:rFonts w:asciiTheme="majorHAnsi" w:hAnsiTheme="majorHAnsi"/>
          <w:color w:val="FF0000"/>
          <w:sz w:val="24"/>
          <w:szCs w:val="24"/>
        </w:rPr>
        <w:t xml:space="preserve"> can</w:t>
      </w:r>
      <w:r w:rsidR="00343AAF">
        <w:rPr>
          <w:rFonts w:asciiTheme="majorHAnsi" w:hAnsiTheme="majorHAnsi"/>
          <w:color w:val="FF0000"/>
          <w:sz w:val="24"/>
          <w:szCs w:val="24"/>
        </w:rPr>
        <w:t xml:space="preserve">not answer </w:t>
      </w:r>
      <w:proofErr w:type="gramStart"/>
      <w:r w:rsidR="00343AAF">
        <w:rPr>
          <w:rFonts w:asciiTheme="majorHAnsi" w:hAnsiTheme="majorHAnsi"/>
          <w:color w:val="FF0000"/>
          <w:sz w:val="24"/>
          <w:szCs w:val="24"/>
        </w:rPr>
        <w:t>questions,</w:t>
      </w:r>
      <w:proofErr w:type="gramEnd"/>
      <w:r w:rsidR="00343AAF">
        <w:rPr>
          <w:rFonts w:asciiTheme="majorHAnsi" w:hAnsiTheme="majorHAnsi"/>
          <w:color w:val="FF0000"/>
          <w:sz w:val="24"/>
          <w:szCs w:val="24"/>
        </w:rPr>
        <w:t xml:space="preserve"> however, the consultant- “Mrs. </w:t>
      </w:r>
      <w:proofErr w:type="spellStart"/>
      <w:r w:rsidR="00343AAF">
        <w:rPr>
          <w:rFonts w:asciiTheme="majorHAnsi" w:hAnsiTheme="majorHAnsi"/>
          <w:color w:val="FF0000"/>
          <w:sz w:val="24"/>
          <w:szCs w:val="24"/>
        </w:rPr>
        <w:t>Ivegotquestions</w:t>
      </w:r>
      <w:proofErr w:type="spellEnd"/>
      <w:r w:rsidR="00343AAF">
        <w:rPr>
          <w:rFonts w:asciiTheme="majorHAnsi" w:hAnsiTheme="majorHAnsi"/>
          <w:color w:val="FF0000"/>
          <w:sz w:val="24"/>
          <w:szCs w:val="24"/>
        </w:rPr>
        <w:t xml:space="preserve">” will assist. </w:t>
      </w:r>
      <w:r w:rsidRPr="00A515D0">
        <w:rPr>
          <w:rFonts w:asciiTheme="majorHAnsi" w:hAnsiTheme="majorHAnsi"/>
          <w:color w:val="FF0000"/>
          <w:sz w:val="24"/>
          <w:szCs w:val="24"/>
        </w:rPr>
        <w:t xml:space="preserve">Students will be using </w:t>
      </w:r>
      <w:proofErr w:type="gramStart"/>
      <w:r w:rsidRPr="00A515D0">
        <w:rPr>
          <w:rFonts w:asciiTheme="majorHAnsi" w:hAnsiTheme="majorHAnsi"/>
          <w:color w:val="FF0000"/>
          <w:sz w:val="24"/>
          <w:szCs w:val="24"/>
        </w:rPr>
        <w:t>a</w:t>
      </w:r>
      <w:proofErr w:type="gramEnd"/>
      <w:r w:rsidRPr="00A515D0">
        <w:rPr>
          <w:rFonts w:asciiTheme="majorHAnsi" w:hAnsiTheme="majorHAnsi"/>
          <w:color w:val="FF0000"/>
          <w:sz w:val="24"/>
          <w:szCs w:val="24"/>
        </w:rPr>
        <w:t xml:space="preserve"> </w:t>
      </w:r>
      <w:proofErr w:type="spellStart"/>
      <w:r w:rsidR="00343AAF">
        <w:rPr>
          <w:rFonts w:asciiTheme="majorHAnsi" w:hAnsiTheme="majorHAnsi"/>
          <w:color w:val="FF0000"/>
          <w:sz w:val="24"/>
          <w:szCs w:val="24"/>
        </w:rPr>
        <w:t>a</w:t>
      </w:r>
      <w:proofErr w:type="spellEnd"/>
      <w:r w:rsidR="00343AAF">
        <w:rPr>
          <w:rFonts w:asciiTheme="majorHAnsi" w:hAnsiTheme="majorHAnsi"/>
          <w:color w:val="FF0000"/>
          <w:sz w:val="24"/>
          <w:szCs w:val="24"/>
        </w:rPr>
        <w:t xml:space="preserve"> worksheet asking them to move a note a certain distance from the note present.</w:t>
      </w:r>
      <w:r w:rsidRPr="00A515D0">
        <w:rPr>
          <w:rFonts w:asciiTheme="majorHAnsi" w:hAnsiTheme="majorHAnsi"/>
          <w:color w:val="FF0000"/>
          <w:sz w:val="24"/>
          <w:szCs w:val="24"/>
        </w:rPr>
        <w:t xml:space="preserve">  They will need to show me that they can demonstrate repeat, step and leap</w:t>
      </w:r>
      <w:r w:rsidR="00343AAF">
        <w:rPr>
          <w:rFonts w:asciiTheme="majorHAnsi" w:hAnsiTheme="majorHAnsi"/>
          <w:color w:val="FF0000"/>
          <w:sz w:val="24"/>
          <w:szCs w:val="24"/>
        </w:rPr>
        <w:t xml:space="preserve"> by writing their own of each</w:t>
      </w:r>
      <w:proofErr w:type="gramStart"/>
      <w:r w:rsidR="00343AAF">
        <w:rPr>
          <w:rFonts w:asciiTheme="majorHAnsi" w:hAnsiTheme="majorHAnsi"/>
          <w:color w:val="FF0000"/>
          <w:sz w:val="24"/>
          <w:szCs w:val="24"/>
        </w:rPr>
        <w:t>.</w:t>
      </w:r>
      <w:r w:rsidRPr="00A515D0">
        <w:rPr>
          <w:rFonts w:asciiTheme="majorHAnsi" w:hAnsiTheme="majorHAnsi"/>
          <w:color w:val="FF0000"/>
          <w:sz w:val="24"/>
          <w:szCs w:val="24"/>
        </w:rPr>
        <w:t>.</w:t>
      </w:r>
      <w:proofErr w:type="gramEnd"/>
      <w:r w:rsidRPr="00A515D0">
        <w:rPr>
          <w:rFonts w:asciiTheme="majorHAnsi" w:hAnsiTheme="majorHAnsi"/>
          <w:color w:val="FF0000"/>
          <w:sz w:val="24"/>
          <w:szCs w:val="24"/>
        </w:rPr>
        <w:t xml:space="preserve">  They will need to also count steps.  </w:t>
      </w:r>
      <w:proofErr w:type="gramStart"/>
      <w:r w:rsidRPr="00A515D0">
        <w:rPr>
          <w:rFonts w:asciiTheme="majorHAnsi" w:hAnsiTheme="majorHAnsi"/>
          <w:color w:val="FF0000"/>
          <w:sz w:val="24"/>
          <w:szCs w:val="24"/>
        </w:rPr>
        <w:t>( example</w:t>
      </w:r>
      <w:proofErr w:type="gramEnd"/>
      <w:r w:rsidRPr="00A515D0">
        <w:rPr>
          <w:rFonts w:asciiTheme="majorHAnsi" w:hAnsiTheme="majorHAnsi"/>
          <w:color w:val="FF0000"/>
          <w:sz w:val="24"/>
          <w:szCs w:val="24"/>
        </w:rPr>
        <w:t>:  This is note E.  Draw a note that is 4 steps up from here.</w:t>
      </w:r>
      <w:r w:rsidR="00A515D0" w:rsidRPr="00A515D0">
        <w:rPr>
          <w:rFonts w:asciiTheme="majorHAnsi" w:hAnsiTheme="majorHAnsi"/>
          <w:color w:val="FF0000"/>
          <w:sz w:val="24"/>
          <w:szCs w:val="24"/>
        </w:rPr>
        <w:t xml:space="preserve"> They should draw note A.  )  </w:t>
      </w:r>
    </w:p>
    <w:p w:rsidR="00A515D0" w:rsidRPr="00A515D0" w:rsidRDefault="00A515D0" w:rsidP="00A35459">
      <w:pPr>
        <w:pStyle w:val="ListParagraph"/>
        <w:numPr>
          <w:ilvl w:val="0"/>
          <w:numId w:val="3"/>
        </w:numPr>
        <w:spacing w:after="0"/>
        <w:rPr>
          <w:rFonts w:asciiTheme="majorHAnsi" w:hAnsiTheme="majorHAnsi"/>
          <w:color w:val="FF0000"/>
          <w:sz w:val="24"/>
          <w:szCs w:val="24"/>
        </w:rPr>
      </w:pPr>
      <w:r w:rsidRPr="00A515D0">
        <w:rPr>
          <w:rFonts w:asciiTheme="majorHAnsi" w:hAnsiTheme="majorHAnsi"/>
          <w:color w:val="FF0000"/>
          <w:sz w:val="24"/>
          <w:szCs w:val="24"/>
        </w:rPr>
        <w:t>Students will have one page of large staff paper.  They will need to create their own repeat, step and leap.</w:t>
      </w:r>
    </w:p>
    <w:p w:rsidR="00343AAF" w:rsidRDefault="00343AAF" w:rsidP="00A515D0">
      <w:pPr>
        <w:spacing w:after="0"/>
        <w:rPr>
          <w:rFonts w:asciiTheme="majorHAnsi" w:hAnsiTheme="majorHAnsi"/>
          <w:color w:val="FF0000"/>
          <w:sz w:val="24"/>
          <w:szCs w:val="24"/>
        </w:rPr>
      </w:pPr>
    </w:p>
    <w:p w:rsidR="00A515D0" w:rsidRDefault="00343AAF" w:rsidP="00A515D0">
      <w:pPr>
        <w:spacing w:after="0"/>
        <w:rPr>
          <w:rFonts w:asciiTheme="majorHAnsi" w:hAnsiTheme="majorHAnsi"/>
          <w:color w:val="FF0000"/>
          <w:sz w:val="24"/>
          <w:szCs w:val="24"/>
        </w:rPr>
      </w:pPr>
      <w:r>
        <w:rPr>
          <w:rFonts w:asciiTheme="majorHAnsi" w:hAnsiTheme="majorHAnsi"/>
          <w:color w:val="FF0000"/>
          <w:sz w:val="24"/>
          <w:szCs w:val="24"/>
        </w:rPr>
        <w:t>**</w:t>
      </w:r>
      <w:r w:rsidR="00A515D0" w:rsidRPr="00A515D0">
        <w:rPr>
          <w:rFonts w:asciiTheme="majorHAnsi" w:hAnsiTheme="majorHAnsi"/>
          <w:color w:val="FF0000"/>
          <w:sz w:val="24"/>
          <w:szCs w:val="24"/>
        </w:rPr>
        <w:t>Available for them during their work time is the jump rope lines and spaces with bean bags.  They can come up to use this if they find they are stumped on a problem.</w:t>
      </w:r>
    </w:p>
    <w:p w:rsidR="00343AAF" w:rsidRDefault="00343AAF" w:rsidP="00A515D0">
      <w:pPr>
        <w:spacing w:after="0"/>
        <w:rPr>
          <w:rFonts w:asciiTheme="majorHAnsi" w:hAnsiTheme="majorHAnsi"/>
          <w:color w:val="FF0000"/>
          <w:sz w:val="24"/>
          <w:szCs w:val="24"/>
        </w:rPr>
      </w:pPr>
    </w:p>
    <w:p w:rsidR="00343AAF" w:rsidRPr="00343AAF" w:rsidRDefault="00343AAF" w:rsidP="00A515D0">
      <w:pPr>
        <w:spacing w:after="0"/>
        <w:rPr>
          <w:rFonts w:asciiTheme="majorHAnsi" w:hAnsiTheme="majorHAnsi"/>
          <w:color w:val="FF0000"/>
          <w:sz w:val="24"/>
          <w:szCs w:val="24"/>
        </w:rPr>
      </w:pPr>
      <w:r>
        <w:rPr>
          <w:rFonts w:asciiTheme="majorHAnsi" w:hAnsiTheme="majorHAnsi"/>
          <w:color w:val="FF0000"/>
          <w:sz w:val="24"/>
          <w:szCs w:val="24"/>
        </w:rPr>
        <w:t xml:space="preserve">**Ask a neighbor.  They will have an opportunity to come to the front of the room and get </w:t>
      </w:r>
      <w:proofErr w:type="gramStart"/>
      <w:r>
        <w:rPr>
          <w:rFonts w:asciiTheme="majorHAnsi" w:hAnsiTheme="majorHAnsi"/>
          <w:color w:val="FF0000"/>
          <w:sz w:val="24"/>
          <w:szCs w:val="24"/>
        </w:rPr>
        <w:t xml:space="preserve">one  </w:t>
      </w:r>
      <w:r w:rsidRPr="00D91602">
        <w:rPr>
          <w:rFonts w:asciiTheme="majorHAnsi" w:hAnsiTheme="majorHAnsi"/>
          <w:b/>
          <w:color w:val="5F497A" w:themeColor="accent4" w:themeShade="BF"/>
          <w:sz w:val="24"/>
          <w:szCs w:val="24"/>
        </w:rPr>
        <w:t>ask</w:t>
      </w:r>
      <w:proofErr w:type="gramEnd"/>
      <w:r w:rsidRPr="00D91602">
        <w:rPr>
          <w:rFonts w:asciiTheme="majorHAnsi" w:hAnsiTheme="majorHAnsi"/>
          <w:b/>
          <w:color w:val="5F497A" w:themeColor="accent4" w:themeShade="BF"/>
          <w:sz w:val="24"/>
          <w:szCs w:val="24"/>
        </w:rPr>
        <w:t xml:space="preserve"> a friend pass</w:t>
      </w:r>
      <w:r w:rsidRPr="00D91602">
        <w:rPr>
          <w:rFonts w:asciiTheme="majorHAnsi" w:hAnsiTheme="majorHAnsi"/>
          <w:b/>
          <w:color w:val="FF0000"/>
          <w:sz w:val="24"/>
          <w:szCs w:val="24"/>
        </w:rPr>
        <w:t>.</w:t>
      </w:r>
      <w:r w:rsidRPr="00343AAF">
        <w:rPr>
          <w:rFonts w:asciiTheme="majorHAnsi" w:hAnsiTheme="majorHAnsi"/>
          <w:color w:val="FF0000"/>
          <w:sz w:val="24"/>
          <w:szCs w:val="24"/>
        </w:rPr>
        <w:t xml:space="preserve">  This pass is only given out by Mrs. </w:t>
      </w:r>
      <w:proofErr w:type="spellStart"/>
      <w:proofErr w:type="gramStart"/>
      <w:r w:rsidRPr="00343AAF">
        <w:rPr>
          <w:rFonts w:asciiTheme="majorHAnsi" w:hAnsiTheme="majorHAnsi"/>
          <w:color w:val="FF0000"/>
          <w:sz w:val="24"/>
          <w:szCs w:val="24"/>
        </w:rPr>
        <w:t>Ivegotquestions</w:t>
      </w:r>
      <w:proofErr w:type="spellEnd"/>
      <w:r>
        <w:rPr>
          <w:rFonts w:asciiTheme="majorHAnsi" w:hAnsiTheme="majorHAnsi"/>
          <w:color w:val="FF0000"/>
          <w:sz w:val="24"/>
          <w:szCs w:val="24"/>
        </w:rPr>
        <w:t xml:space="preserve"> .</w:t>
      </w:r>
      <w:proofErr w:type="gramEnd"/>
      <w:r>
        <w:rPr>
          <w:rFonts w:asciiTheme="majorHAnsi" w:hAnsiTheme="majorHAnsi"/>
          <w:color w:val="FF0000"/>
          <w:sz w:val="24"/>
          <w:szCs w:val="24"/>
        </w:rPr>
        <w:t xml:space="preserve"> This will allow them the opportunity to have someone else explain it to them.  They will only have one opportunity to use this pass. </w:t>
      </w:r>
    </w:p>
    <w:p w:rsidR="00A35459" w:rsidRDefault="00A35459" w:rsidP="00A35459">
      <w:pPr>
        <w:spacing w:after="0"/>
        <w:ind w:left="360"/>
      </w:pPr>
    </w:p>
    <w:p w:rsidR="00815D41" w:rsidRDefault="00815D41" w:rsidP="00815D41">
      <w:pPr>
        <w:spacing w:after="0"/>
      </w:pPr>
    </w:p>
    <w:p w:rsidR="00815D41" w:rsidRDefault="00815D41" w:rsidP="00815D41">
      <w:pPr>
        <w:spacing w:after="0"/>
      </w:pPr>
    </w:p>
    <w:p w:rsidR="00815D41" w:rsidRDefault="00815D41" w:rsidP="00815D41">
      <w:pPr>
        <w:spacing w:after="0"/>
      </w:pPr>
    </w:p>
    <w:sectPr w:rsidR="00815D41" w:rsidSect="00815D41">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avid">
    <w:charset w:val="B1"/>
    <w:family w:val="auto"/>
    <w:pitch w:val="variable"/>
    <w:sig w:usb0="00000801" w:usb1="00000000" w:usb2="00000000" w:usb3="00000000" w:csb0="00000020" w:csb1="00000000"/>
  </w:font>
  <w:font w:name="ArialMT-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F974F0"/>
    <w:multiLevelType w:val="hybridMultilevel"/>
    <w:tmpl w:val="9B5C8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compat/>
  <w:rsids>
    <w:rsidRoot w:val="00815D41"/>
    <w:rsid w:val="000454A0"/>
    <w:rsid w:val="00343AAF"/>
    <w:rsid w:val="005805BF"/>
    <w:rsid w:val="008047F5"/>
    <w:rsid w:val="00815D41"/>
    <w:rsid w:val="00927B16"/>
    <w:rsid w:val="00A35459"/>
    <w:rsid w:val="00A515D0"/>
    <w:rsid w:val="00AB1ED1"/>
    <w:rsid w:val="00D91602"/>
    <w:rsid w:val="00E50930"/>
    <w:rsid w:val="00E64420"/>
    <w:rsid w:val="00F660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Amy Lease</cp:lastModifiedBy>
  <cp:revision>4</cp:revision>
  <cp:lastPrinted>2010-04-13T20:45:00Z</cp:lastPrinted>
  <dcterms:created xsi:type="dcterms:W3CDTF">2010-04-09T20:39:00Z</dcterms:created>
  <dcterms:modified xsi:type="dcterms:W3CDTF">2010-04-13T20:46:00Z</dcterms:modified>
</cp:coreProperties>
</file>